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DD95F2" w14:textId="36145F9A" w:rsidR="00D06FF0" w:rsidRPr="007778A1" w:rsidRDefault="00404AA4" w:rsidP="00D06FF0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D06FF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ბანკომატების სამღებვრო სამუშაოებზე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13DD95F2" w14:textId="36145F9A" w:rsidR="00D06FF0" w:rsidRPr="007778A1" w:rsidRDefault="00404AA4" w:rsidP="00D06FF0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D06FF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ბანკომატების სამღებვრო სამუშაოებზე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C6F060C" w:rsidR="005F739D" w:rsidRPr="00750F9A" w:rsidRDefault="00D06FF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7 ივნისი</w:t>
                                      </w:r>
                                      <w:r w:rsidR="0008342C">
                                        <w:rPr>
                                          <w:lang w:val="ka-GE"/>
                                        </w:rPr>
                                        <w:t>, 2021</w:t>
                                      </w:r>
                                    </w:p>
                                    <w:p w14:paraId="5273460A" w14:textId="7A47FBC2" w:rsidR="005F739D" w:rsidRPr="00750F9A" w:rsidRDefault="0068751E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D06FF0"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r w:rsidR="006E1967">
                                        <w:rPr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="004641EA">
                                        <w:rPr>
                                          <w:lang w:val="ka-GE"/>
                                        </w:rPr>
                                        <w:t>, 2021</w:t>
                                      </w:r>
                                      <w:r w:rsidR="006E1967">
                                        <w:rPr>
                                          <w:lang w:val="ka-GE"/>
                                        </w:rPr>
                                        <w:t xml:space="preserve"> (14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ED728D" w:rsidP="009E06FA">
                                      <w:hyperlink r:id="rId9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C6F060C" w:rsidR="005F739D" w:rsidRPr="00750F9A" w:rsidRDefault="00D06FF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7 ივნისი</w:t>
                                </w:r>
                                <w:r w:rsidR="0008342C">
                                  <w:rPr>
                                    <w:lang w:val="ka-GE"/>
                                  </w:rPr>
                                  <w:t>, 2021</w:t>
                                </w:r>
                              </w:p>
                              <w:p w14:paraId="5273460A" w14:textId="7A47FBC2" w:rsidR="005F739D" w:rsidRPr="00750F9A" w:rsidRDefault="0068751E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D06FF0">
                                  <w:rPr>
                                    <w:lang w:val="ka-GE"/>
                                  </w:rPr>
                                  <w:t>6</w:t>
                                </w:r>
                                <w:r w:rsidR="006E1967">
                                  <w:rPr>
                                    <w:lang w:val="ka-GE"/>
                                  </w:rPr>
                                  <w:t xml:space="preserve"> ივნისი</w:t>
                                </w:r>
                                <w:r w:rsidR="004641EA">
                                  <w:rPr>
                                    <w:lang w:val="ka-GE"/>
                                  </w:rPr>
                                  <w:t>, 2021</w:t>
                                </w:r>
                                <w:r w:rsidR="006E1967">
                                  <w:rPr>
                                    <w:lang w:val="ka-GE"/>
                                  </w:rPr>
                                  <w:t xml:space="preserve"> (14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ED728D" w:rsidP="009E06FA">
                                <w:hyperlink r:id="rId10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635AF4D9" w14:textId="334E65F7" w:rsidR="00D1450D" w:rsidRPr="00404AA4" w:rsidRDefault="00D1450D" w:rsidP="00404AA4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623BED">
        <w:rPr>
          <w:rFonts w:eastAsiaTheme="minorEastAsia" w:cs="Sylfaen"/>
          <w:lang w:val="ka-GE" w:eastAsia="ja-JP"/>
        </w:rPr>
        <w:t>ბანკომატების სამღებვრო სამუშაოებზე.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21B83432" w14:textId="61AA9277" w:rsidR="005623EF" w:rsidRDefault="00A66B58" w:rsidP="00623BED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7C1C1FC" w14:textId="77777777" w:rsidR="00623BED" w:rsidRPr="00623BED" w:rsidRDefault="00623BED" w:rsidP="00623BED">
      <w:pPr>
        <w:rPr>
          <w:rFonts w:asciiTheme="minorHAnsi" w:eastAsiaTheme="minorEastAsia" w:hAnsiTheme="minorHAnsi" w:cs="Sylfae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77E95691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14D23">
        <w:rPr>
          <w:rFonts w:cs="Sylfaen"/>
          <w:lang w:val="ka-GE"/>
        </w:rPr>
        <w:t>წინამდებარე დოკუმენტში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B953FA5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71ADB">
        <w:rPr>
          <w:rFonts w:cs="Sylfaen"/>
          <w:lang w:val="ka-GE"/>
        </w:rPr>
        <w:t>საქონლის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404AA4">
        <w:rPr>
          <w:rFonts w:cs="Sylfaen"/>
          <w:lang w:val="ka-GE"/>
        </w:rPr>
        <w:t>წინამდებარე დოკუმენტში;</w:t>
      </w:r>
    </w:p>
    <w:p w14:paraId="1805FDAF" w14:textId="5C2D9683" w:rsidR="00AB60D8" w:rsidRPr="00623BED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2BA88918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გამარჯვებულ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კომპანიასთან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გაფრომდება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ერთ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წლიანი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გენერალური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კონტრაქტი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რომლის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ფარგლებშიც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ეტაპობრივად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დავუკევეთავთ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სამღებვრო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სამუშაოებს</w:t>
      </w:r>
      <w:r w:rsidRPr="00623BED">
        <w:rPr>
          <w:rFonts w:ascii="Times New Roman" w:hAnsi="Times New Roman" w:cs="Times New Roman"/>
          <w:lang w:val="ka-GE"/>
        </w:rPr>
        <w:t xml:space="preserve">. </w:t>
      </w:r>
    </w:p>
    <w:p w14:paraId="7BA031EF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სამღებვრო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სამუშაოებმა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შეიძლება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მოითხოვოს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მეტალის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კორპუსის</w:t>
      </w:r>
      <w:r w:rsidRPr="00623BED">
        <w:rPr>
          <w:rFonts w:ascii="Times New Roman" w:hAnsi="Times New Roman" w:cs="Times New Roman"/>
          <w:lang w:val="ka-GE"/>
        </w:rPr>
        <w:t xml:space="preserve">  </w:t>
      </w:r>
      <w:r w:rsidRPr="00623BED">
        <w:rPr>
          <w:rFonts w:cs="Sylfaen"/>
          <w:lang w:val="ka-GE"/>
        </w:rPr>
        <w:t>კორექცია</w:t>
      </w:r>
      <w:r w:rsidRPr="00623BED">
        <w:rPr>
          <w:rFonts w:ascii="Times New Roman" w:hAnsi="Times New Roman" w:cs="Times New Roman"/>
          <w:lang w:val="ka-GE"/>
        </w:rPr>
        <w:t>/</w:t>
      </w:r>
      <w:r w:rsidRPr="00623BED">
        <w:rPr>
          <w:rFonts w:cs="Sylfaen"/>
          <w:lang w:val="ka-GE"/>
        </w:rPr>
        <w:t>გამოსწორება</w:t>
      </w:r>
      <w:r w:rsidRPr="00623BED">
        <w:rPr>
          <w:rFonts w:ascii="Times New Roman" w:hAnsi="Times New Roman" w:cs="Times New Roman"/>
          <w:lang w:val="ka-GE"/>
        </w:rPr>
        <w:t>.</w:t>
      </w:r>
    </w:p>
    <w:p w14:paraId="1FB4B96E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ბანკი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უზრუნველყოფს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გამარჯვებული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კომპანიის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მისამართზე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შესაღები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დეტალების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ტრანსპროტირებას</w:t>
      </w:r>
      <w:r w:rsidRPr="00623BED">
        <w:rPr>
          <w:rFonts w:ascii="Times New Roman" w:hAnsi="Times New Roman" w:cs="Times New Roman"/>
          <w:lang w:val="ka-GE"/>
        </w:rPr>
        <w:t>.</w:t>
      </w:r>
    </w:p>
    <w:p w14:paraId="733A6A0E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ფასები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წარმოდგენილი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უნდა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იყოს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ლარში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გადასახადების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ჩათვლით</w:t>
      </w:r>
      <w:r w:rsidRPr="00623BED">
        <w:rPr>
          <w:rFonts w:ascii="Times New Roman" w:hAnsi="Times New Roman" w:cs="Times New Roman"/>
          <w:lang w:val="ka-GE"/>
        </w:rPr>
        <w:t>.</w:t>
      </w:r>
    </w:p>
    <w:p w14:paraId="230384A9" w14:textId="4C8CCBA5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საღებავები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უნდა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იყოს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ცვეთაგამძლე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და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კლიმატურ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პირობებთან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თავსებადი</w:t>
      </w:r>
      <w:r w:rsidRPr="00623BED">
        <w:rPr>
          <w:rFonts w:ascii="Times New Roman" w:hAnsi="Times New Roman" w:cs="Times New Roman"/>
          <w:lang w:val="ka-GE"/>
        </w:rPr>
        <w:t xml:space="preserve"> </w:t>
      </w:r>
    </w:p>
    <w:p w14:paraId="59051EAF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რეკომენდაცია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საღებავზე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და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კოდებზე</w:t>
      </w:r>
      <w:r w:rsidRPr="00623BED">
        <w:rPr>
          <w:rFonts w:ascii="Times New Roman" w:hAnsi="Times New Roman" w:cs="Times New Roman"/>
          <w:lang w:val="ka-GE"/>
        </w:rPr>
        <w:t xml:space="preserve">: pro-spray; </w:t>
      </w:r>
      <w:r w:rsidRPr="00623BED">
        <w:rPr>
          <w:rFonts w:cs="Sylfaen"/>
          <w:lang w:val="ka-GE"/>
        </w:rPr>
        <w:t>თეთრი</w:t>
      </w:r>
      <w:r w:rsidRPr="00623BED">
        <w:rPr>
          <w:rFonts w:ascii="Times New Roman" w:hAnsi="Times New Roman" w:cs="Times New Roman"/>
          <w:lang w:val="ka-GE"/>
        </w:rPr>
        <w:t xml:space="preserve"> - BMW 300 – (pay box) ; </w:t>
      </w:r>
      <w:r w:rsidRPr="00623BED">
        <w:rPr>
          <w:rFonts w:cs="Sylfaen"/>
          <w:lang w:val="ka-GE"/>
        </w:rPr>
        <w:t>ნარინჯისფერი</w:t>
      </w:r>
      <w:r w:rsidRPr="00623BED">
        <w:rPr>
          <w:rFonts w:ascii="Times New Roman" w:hAnsi="Times New Roman" w:cs="Times New Roman"/>
          <w:lang w:val="ka-GE"/>
        </w:rPr>
        <w:t xml:space="preserve"> - </w:t>
      </w:r>
      <w:r w:rsidRPr="00623BED">
        <w:rPr>
          <w:rFonts w:cs="Sylfaen"/>
          <w:lang w:val="ka-GE"/>
        </w:rPr>
        <w:t>კრაისლერი</w:t>
      </w:r>
      <w:r w:rsidRPr="00623BED">
        <w:rPr>
          <w:rFonts w:ascii="Times New Roman" w:hAnsi="Times New Roman" w:cs="Times New Roman"/>
          <w:lang w:val="ka-GE"/>
        </w:rPr>
        <w:t xml:space="preserve"> 7019A – (pay box, </w:t>
      </w:r>
      <w:r w:rsidRPr="00623BED">
        <w:rPr>
          <w:rFonts w:cs="Sylfaen"/>
          <w:lang w:val="ka-GE"/>
        </w:rPr>
        <w:t>ურნა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საწვიმარი</w:t>
      </w:r>
      <w:r w:rsidRPr="00623BED">
        <w:rPr>
          <w:rFonts w:ascii="Times New Roman" w:hAnsi="Times New Roman" w:cs="Times New Roman"/>
          <w:lang w:val="ka-GE"/>
        </w:rPr>
        <w:t xml:space="preserve">) ; </w:t>
      </w:r>
      <w:r w:rsidRPr="00623BED">
        <w:rPr>
          <w:rFonts w:cs="Sylfaen"/>
          <w:lang w:val="ka-GE"/>
        </w:rPr>
        <w:t>ნაცრისფერი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პრიალა</w:t>
      </w:r>
      <w:r w:rsidRPr="00623BED">
        <w:rPr>
          <w:rFonts w:ascii="Times New Roman" w:hAnsi="Times New Roman" w:cs="Times New Roman"/>
          <w:lang w:val="ka-GE"/>
        </w:rPr>
        <w:t xml:space="preserve"> - (9110A+ </w:t>
      </w:r>
      <w:r w:rsidRPr="00623BED">
        <w:rPr>
          <w:rFonts w:cs="Sylfaen"/>
          <w:lang w:val="ka-GE"/>
        </w:rPr>
        <w:t>ემატება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კომპონენტები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შავი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ყვითელი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იასამნისფერი</w:t>
      </w:r>
      <w:r w:rsidRPr="00623BED">
        <w:rPr>
          <w:rFonts w:ascii="Times New Roman" w:hAnsi="Times New Roman" w:cs="Times New Roman"/>
          <w:lang w:val="ka-GE"/>
        </w:rPr>
        <w:t>);</w:t>
      </w:r>
    </w:p>
    <w:p w14:paraId="347710DE" w14:textId="77777777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ნაცრისფერი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ხორკლიანი</w:t>
      </w:r>
      <w:r w:rsidRPr="00623BED">
        <w:rPr>
          <w:rFonts w:ascii="Times New Roman" w:hAnsi="Times New Roman" w:cs="Times New Roman"/>
          <w:lang w:val="ka-GE"/>
        </w:rPr>
        <w:t xml:space="preserve"> - (9139A+</w:t>
      </w:r>
      <w:r w:rsidRPr="00623BED">
        <w:rPr>
          <w:rFonts w:cs="Sylfaen"/>
          <w:lang w:val="ka-GE"/>
        </w:rPr>
        <w:t>ემატება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კომპონენტები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შავი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ყვითელი</w:t>
      </w:r>
      <w:r w:rsidRPr="00623BED">
        <w:rPr>
          <w:rFonts w:ascii="Times New Roman" w:hAnsi="Times New Roman" w:cs="Times New Roman"/>
          <w:lang w:val="ka-GE"/>
        </w:rPr>
        <w:t xml:space="preserve">, </w:t>
      </w:r>
      <w:r w:rsidRPr="00623BED">
        <w:rPr>
          <w:rFonts w:cs="Sylfaen"/>
          <w:lang w:val="ka-GE"/>
        </w:rPr>
        <w:t>იასამნისფერი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ნაცრისფერი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მეტალიკი</w:t>
      </w:r>
      <w:r w:rsidRPr="00623BED">
        <w:rPr>
          <w:rFonts w:ascii="Times New Roman" w:hAnsi="Times New Roman" w:cs="Times New Roman"/>
          <w:lang w:val="ka-GE"/>
        </w:rPr>
        <w:t xml:space="preserve"> - (S44+</w:t>
      </w:r>
      <w:r w:rsidRPr="00623BED">
        <w:rPr>
          <w:rFonts w:cs="Sylfaen"/>
          <w:lang w:val="ka-GE"/>
        </w:rPr>
        <w:t>ეატება</w:t>
      </w:r>
      <w:r w:rsidRPr="00623BED">
        <w:rPr>
          <w:rFonts w:ascii="Times New Roman" w:hAnsi="Times New Roman" w:cs="Times New Roman"/>
          <w:lang w:val="ka-GE"/>
        </w:rPr>
        <w:t xml:space="preserve"> B22, C51, B40, S5, B30)</w:t>
      </w:r>
    </w:p>
    <w:p w14:paraId="56CEE0B3" w14:textId="506D5E2B" w:rsidR="00623BED" w:rsidRPr="00623BED" w:rsidRDefault="00623BED" w:rsidP="00623BED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623BED">
        <w:rPr>
          <w:rFonts w:cs="Sylfaen"/>
          <w:lang w:val="ka-GE"/>
        </w:rPr>
        <w:t>დეტალების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ქარხნული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მდგომარეობის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სურათები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მოცემულია</w:t>
      </w:r>
      <w:r w:rsidRPr="00623BED">
        <w:rPr>
          <w:rFonts w:ascii="Times New Roman" w:hAnsi="Times New Roman" w:cs="Times New Roman"/>
          <w:lang w:val="ka-GE"/>
        </w:rPr>
        <w:t xml:space="preserve"> </w:t>
      </w:r>
      <w:r w:rsidRPr="00623BED">
        <w:rPr>
          <w:rFonts w:cs="Sylfaen"/>
          <w:lang w:val="ka-GE"/>
        </w:rPr>
        <w:t>დანართ</w:t>
      </w:r>
      <w:r w:rsidRPr="00623BED">
        <w:rPr>
          <w:rFonts w:ascii="Times New Roman" w:hAnsi="Times New Roman" w:cs="Times New Roman"/>
          <w:lang w:val="ka-GE"/>
        </w:rPr>
        <w:t xml:space="preserve">  N1-</w:t>
      </w:r>
      <w:r w:rsidRPr="00623BED">
        <w:rPr>
          <w:rFonts w:cs="Sylfaen"/>
          <w:lang w:val="ka-GE"/>
        </w:rPr>
        <w:t>ში</w:t>
      </w:r>
    </w:p>
    <w:p w14:paraId="29350D7D" w14:textId="77777777" w:rsidR="00623BED" w:rsidRPr="00C23732" w:rsidRDefault="00623BED" w:rsidP="00623BED">
      <w:pPr>
        <w:pStyle w:val="ListParagraph"/>
        <w:spacing w:after="200" w:line="276" w:lineRule="auto"/>
        <w:rPr>
          <w:rFonts w:ascii="Times New Roman" w:hAnsi="Times New Roman" w:cs="Times New Roman"/>
          <w:lang w:val="ka-GE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52E8D87F" w14:textId="16208D67" w:rsidR="00510DA7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314D23">
        <w:rPr>
          <w:rFonts w:cs="Sylfaen"/>
          <w:lang w:val="ka-GE"/>
        </w:rPr>
        <w:t xml:space="preserve"> N1</w:t>
      </w:r>
      <w:r w:rsidRPr="00AA7C5D">
        <w:rPr>
          <w:rFonts w:cs="Sylfaen"/>
          <w:lang w:val="ka-GE"/>
        </w:rPr>
        <w:t xml:space="preserve"> შევსებული სრულად, დასკანერებული PDF ფორმატში</w:t>
      </w:r>
      <w:r w:rsidR="00ED728D">
        <w:rPr>
          <w:rFonts w:cs="Sylfaen"/>
        </w:rPr>
        <w:t xml:space="preserve"> </w:t>
      </w:r>
      <w:r w:rsidR="00ED728D">
        <w:rPr>
          <w:rFonts w:cs="Sylfaen"/>
          <w:lang w:val="ka-GE"/>
        </w:rPr>
        <w:t xml:space="preserve">და </w:t>
      </w:r>
      <w:r w:rsidR="00ED728D">
        <w:rPr>
          <w:rFonts w:cs="Sylfaen"/>
        </w:rPr>
        <w:t>Word-</w:t>
      </w:r>
      <w:r w:rsidR="00ED728D">
        <w:rPr>
          <w:rFonts w:cs="Sylfaen"/>
          <w:lang w:val="ka-GE"/>
        </w:rPr>
        <w:t>ის დოკუმენტში</w:t>
      </w:r>
      <w:r w:rsidR="000F3791" w:rsidRPr="00AA7C5D">
        <w:rPr>
          <w:rFonts w:cs="Sylfaen"/>
          <w:lang w:val="ka-GE"/>
        </w:rPr>
        <w:t>;</w:t>
      </w:r>
    </w:p>
    <w:p w14:paraId="33629C89" w14:textId="041FC1FC" w:rsidR="00623BED" w:rsidRPr="00AA7C5D" w:rsidRDefault="00623BED" w:rsidP="00623BED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>
        <w:rPr>
          <w:rFonts w:cs="Sylfaen"/>
          <w:lang w:val="ka-GE"/>
        </w:rPr>
        <w:t xml:space="preserve">დანართი N2 </w:t>
      </w:r>
      <w:r w:rsidRPr="00623BED">
        <w:rPr>
          <w:rFonts w:cs="Sylfaen"/>
          <w:lang w:val="ka-GE"/>
        </w:rPr>
        <w:t xml:space="preserve">შევსებული სრულად, დასკანერებული PDF </w:t>
      </w:r>
      <w:r w:rsidR="00ED728D">
        <w:rPr>
          <w:rFonts w:cs="Sylfaen"/>
          <w:lang w:val="ka-GE"/>
        </w:rPr>
        <w:t xml:space="preserve">ფორმატში და </w:t>
      </w:r>
      <w:r w:rsidR="00ED728D">
        <w:rPr>
          <w:rFonts w:cs="Sylfaen"/>
        </w:rPr>
        <w:t>Word-</w:t>
      </w:r>
      <w:r w:rsidR="00ED728D">
        <w:rPr>
          <w:rFonts w:cs="Sylfaen"/>
          <w:lang w:val="ka-GE"/>
        </w:rPr>
        <w:t>ის დოკუმენტში</w:t>
      </w:r>
      <w:r w:rsidRPr="00623BED">
        <w:rPr>
          <w:rFonts w:cs="Sylfaen"/>
          <w:lang w:val="ka-GE"/>
        </w:rPr>
        <w:t>;</w:t>
      </w:r>
    </w:p>
    <w:p w14:paraId="76F0F6FF" w14:textId="11FF5B2B" w:rsidR="007A1C35" w:rsidRPr="007A1C35" w:rsidRDefault="00510DA7" w:rsidP="007A1C3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  <w:bookmarkStart w:id="5" w:name="_GoBack"/>
      <w:bookmarkEnd w:id="5"/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6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6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58755C5F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>მონაწილე კომპანიების შეფასება მოხდება შემდეგი კრიტერიუმების გათვალისწინებით: ფასი 80%,</w:t>
      </w:r>
      <w:r w:rsidR="005B545C">
        <w:rPr>
          <w:rFonts w:cs="Times New Roman"/>
          <w:lang w:val="ka-GE"/>
        </w:rPr>
        <w:t xml:space="preserve">საგარანტიო ვადა 10%, </w:t>
      </w:r>
      <w:r w:rsidRPr="008804FE">
        <w:rPr>
          <w:rFonts w:cs="Times New Roman"/>
          <w:lang w:val="ka-GE"/>
        </w:rPr>
        <w:t xml:space="preserve"> მოწოდების ვადა </w:t>
      </w:r>
      <w:r w:rsidR="005B545C">
        <w:rPr>
          <w:rFonts w:cs="Times New Roman"/>
          <w:lang w:val="ka-GE"/>
        </w:rPr>
        <w:t>1</w:t>
      </w:r>
      <w:r>
        <w:rPr>
          <w:rFonts w:cs="Times New Roman"/>
          <w:lang w:val="ka-GE"/>
        </w:rPr>
        <w:t>0%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40EF958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  <w:sectPr w:rsidR="007A1C35" w:rsidSect="007A1C35">
          <w:footerReference w:type="default" r:id="rId11"/>
          <w:headerReference w:type="first" r:id="rId12"/>
          <w:pgSz w:w="11909" w:h="16704" w:code="9"/>
          <w:pgMar w:top="634" w:right="922" w:bottom="1620" w:left="907" w:header="432" w:footer="720" w:gutter="0"/>
          <w:pgNumType w:start="0" w:chapStyle="9" w:chapSep="enDash"/>
          <w:cols w:space="1080"/>
          <w:titlePg/>
          <w:docGrid w:linePitch="360"/>
        </w:sectPr>
      </w:pPr>
      <w:bookmarkStart w:id="7" w:name="_Toc37733049"/>
      <w:bookmarkEnd w:id="2"/>
    </w:p>
    <w:p w14:paraId="42475B5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6870A04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5982241" w14:textId="77777777" w:rsidR="007A1C35" w:rsidRDefault="007A1C35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6BDF7306" w14:textId="716ACAB3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623BED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bookmarkEnd w:id="7"/>
      <w:r w:rsidR="00623BED">
        <w:rPr>
          <w:rFonts w:eastAsiaTheme="minorHAnsi" w:cs="Sylfaen"/>
          <w:color w:val="231F20"/>
          <w:sz w:val="22"/>
          <w:szCs w:val="20"/>
          <w:lang w:eastAsia="en-US"/>
        </w:rPr>
        <w:t>სამუშაოების ჩამონათვალი</w:t>
      </w:r>
      <w:r w:rsidR="00F16F2E">
        <w:rPr>
          <w:rFonts w:eastAsiaTheme="minorHAnsi" w:cs="Sylfaen"/>
          <w:color w:val="231F20"/>
          <w:sz w:val="22"/>
          <w:szCs w:val="20"/>
          <w:lang w:eastAsia="en-US"/>
        </w:rPr>
        <w:t xml:space="preserve">, </w:t>
      </w:r>
      <w:r w:rsidR="00623BED">
        <w:rPr>
          <w:rFonts w:eastAsiaTheme="minorHAnsi" w:cs="Sylfaen"/>
          <w:color w:val="231F20"/>
          <w:sz w:val="22"/>
          <w:szCs w:val="20"/>
          <w:lang w:eastAsia="en-US"/>
        </w:rPr>
        <w:t>განფასება</w:t>
      </w:r>
      <w:r w:rsidR="00F16F2E">
        <w:rPr>
          <w:rFonts w:eastAsiaTheme="minorHAnsi" w:cs="Sylfaen"/>
          <w:color w:val="231F20"/>
          <w:sz w:val="22"/>
          <w:szCs w:val="20"/>
          <w:lang w:eastAsia="en-US"/>
        </w:rPr>
        <w:t>, საგარანტიო და მოწოდების ვადები:</w:t>
      </w:r>
    </w:p>
    <w:p w14:paraId="6B0D0440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p w14:paraId="56FA60D1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00"/>
        <w:gridCol w:w="2610"/>
        <w:gridCol w:w="1908"/>
      </w:tblGrid>
      <w:tr w:rsidR="00623BED" w14:paraId="386B2D20" w14:textId="2F94A411" w:rsidTr="00F16F2E">
        <w:trPr>
          <w:trHeight w:val="36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BB93207" w14:textId="77777777" w:rsidR="00623BED" w:rsidRPr="00F16F2E" w:rsidRDefault="00623BED">
            <w:pPr>
              <w:rPr>
                <w:b/>
                <w:lang w:val="ka-GE"/>
              </w:rPr>
            </w:pPr>
            <w:r w:rsidRPr="00F16F2E">
              <w:rPr>
                <w:b/>
                <w:lang w:val="ka-GE"/>
              </w:rPr>
              <w:t>მომსახურების აღწერა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AC0FB07" w14:textId="3644EF13" w:rsidR="00623BED" w:rsidRPr="00F16F2E" w:rsidRDefault="00623BED">
            <w:pPr>
              <w:jc w:val="center"/>
              <w:rPr>
                <w:b/>
                <w:lang w:val="ka-GE"/>
              </w:rPr>
            </w:pPr>
            <w:r w:rsidRPr="00F16F2E">
              <w:rPr>
                <w:b/>
                <w:lang w:val="ka-GE"/>
              </w:rPr>
              <w:t>ფასი (ლარი, დღგ-ს ჩთლით)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B74FB81" w14:textId="50E1DDB6" w:rsidR="00623BED" w:rsidRPr="00F16F2E" w:rsidRDefault="00623BED">
            <w:pPr>
              <w:jc w:val="center"/>
              <w:rPr>
                <w:b/>
                <w:lang w:val="ka-GE"/>
              </w:rPr>
            </w:pPr>
            <w:r w:rsidRPr="00F16F2E">
              <w:rPr>
                <w:b/>
                <w:lang w:val="ka-GE"/>
              </w:rPr>
              <w:t>საგარანტიო პერიოდი შესრულებულ სამუშაოზე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466F418" w14:textId="02A95C42" w:rsidR="00623BED" w:rsidRPr="00F16F2E" w:rsidRDefault="00623BED">
            <w:pPr>
              <w:jc w:val="center"/>
              <w:rPr>
                <w:b/>
                <w:lang w:val="ka-GE"/>
              </w:rPr>
            </w:pPr>
            <w:r w:rsidRPr="00F16F2E">
              <w:rPr>
                <w:b/>
                <w:lang w:val="ka-GE"/>
              </w:rPr>
              <w:t>შესრულების ვადა (კლ. დღე)</w:t>
            </w:r>
          </w:p>
        </w:tc>
      </w:tr>
      <w:tr w:rsidR="00623BED" w14:paraId="6C7A950F" w14:textId="2CAF2758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D45" w14:textId="539038D1" w:rsidR="00623BED" w:rsidRDefault="007652E7" w:rsidP="007652E7">
            <w:pPr>
              <w:jc w:val="left"/>
              <w:rPr>
                <w:lang w:val="ka-GE"/>
              </w:rPr>
            </w:pPr>
            <w:r>
              <w:rPr>
                <w:lang w:val="af-ZA"/>
              </w:rPr>
              <w:t xml:space="preserve">Wincor Nixdorf  </w:t>
            </w:r>
            <w:r w:rsidR="00623BED">
              <w:rPr>
                <w:lang w:val="ka-GE"/>
              </w:rPr>
              <w:t>მოდელი 2000 წინა პანელის შეღებვა. (აღდგენა ქარხნულ მდოგმარებამდე)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EFA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CC9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0BA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402E9AF9" w14:textId="4C455D88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3FAF" w14:textId="77777777" w:rsidR="00623BED" w:rsidRDefault="00623BED" w:rsidP="007652E7">
            <w:pPr>
              <w:jc w:val="left"/>
              <w:rPr>
                <w:lang w:val="ka-GE"/>
              </w:rPr>
            </w:pPr>
            <w:r>
              <w:rPr>
                <w:lang w:val="af-ZA"/>
              </w:rPr>
              <w:t xml:space="preserve">Wincor Nixdorf  8000 </w:t>
            </w:r>
            <w:r>
              <w:rPr>
                <w:lang w:val="ka-GE"/>
              </w:rPr>
              <w:t>წინა პანელის შეღებვა (აღდგენა ქარხნულ მდოგმარებამდე)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152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49D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BB5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78A0EC24" w14:textId="5EC2054D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2789" w14:textId="6545E939" w:rsidR="00623BED" w:rsidRDefault="007652E7" w:rsidP="007652E7">
            <w:pPr>
              <w:jc w:val="left"/>
              <w:rPr>
                <w:lang w:val="ka-GE"/>
              </w:rPr>
            </w:pPr>
            <w:r>
              <w:rPr>
                <w:lang w:val="af-ZA"/>
              </w:rPr>
              <w:t xml:space="preserve">Wincor Nixdorf  </w:t>
            </w:r>
            <w:r w:rsidR="00623BED">
              <w:rPr>
                <w:lang w:val="ka-GE"/>
              </w:rPr>
              <w:t xml:space="preserve">მოდელი - </w:t>
            </w:r>
            <w:r w:rsidR="00623BED">
              <w:rPr>
                <w:lang w:val="af-ZA"/>
              </w:rPr>
              <w:t xml:space="preserve"> </w:t>
            </w:r>
            <w:r w:rsidR="00623BED">
              <w:t>2050</w:t>
            </w:r>
            <w:r w:rsidR="00623BED">
              <w:rPr>
                <w:lang w:val="ka-GE"/>
              </w:rPr>
              <w:t xml:space="preserve"> </w:t>
            </w:r>
            <w:r w:rsidR="00623BED">
              <w:t xml:space="preserve"> </w:t>
            </w:r>
            <w:r w:rsidR="00623BED">
              <w:rPr>
                <w:lang w:val="ka-GE"/>
              </w:rPr>
              <w:t>სრული შეღებვა (აღდგენა ქარხნულ მდოგმარებამდე)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DE2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FCE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CD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7D22EB11" w14:textId="7219D1B6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780" w14:textId="18A4DAA5" w:rsidR="00623BED" w:rsidRDefault="007652E7" w:rsidP="007652E7">
            <w:pPr>
              <w:jc w:val="left"/>
              <w:rPr>
                <w:lang w:val="af-ZA"/>
              </w:rPr>
            </w:pPr>
            <w:r>
              <w:rPr>
                <w:lang w:val="af-ZA"/>
              </w:rPr>
              <w:t xml:space="preserve">Wincor Nixdorf  </w:t>
            </w:r>
            <w:r w:rsidR="00623BED">
              <w:rPr>
                <w:lang w:val="ka-GE"/>
              </w:rPr>
              <w:t>მოდელი 2000  სრული შეღებვა (აღდგენა ქარხნულ მდოგმარებამდე)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E3E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F54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710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3897E481" w14:textId="08405C13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69E" w14:textId="3A1F3F3A" w:rsidR="00623BED" w:rsidRDefault="007652E7" w:rsidP="007652E7">
            <w:pPr>
              <w:jc w:val="left"/>
              <w:rPr>
                <w:lang w:val="ka-GE"/>
              </w:rPr>
            </w:pPr>
            <w:r>
              <w:rPr>
                <w:lang w:val="af-ZA"/>
              </w:rPr>
              <w:t xml:space="preserve">Wincor Nixdorf  </w:t>
            </w:r>
            <w:r w:rsidR="00623BED">
              <w:t xml:space="preserve">Procash 8000; </w:t>
            </w:r>
            <w:r w:rsidR="00623BED">
              <w:rPr>
                <w:lang w:val="ka-GE"/>
              </w:rPr>
              <w:t>ბანკომატის სრული შეღებვა (აღდგენა ქარხნულ მდოგმარებამდე)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697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8C7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0AA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01AB2525" w14:textId="5FD5603B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4CD" w14:textId="77777777" w:rsidR="00623BED" w:rsidRDefault="00623BED" w:rsidP="007652E7">
            <w:pPr>
              <w:jc w:val="left"/>
              <w:rPr>
                <w:lang w:val="ka-GE"/>
              </w:rPr>
            </w:pPr>
            <w:r>
              <w:rPr>
                <w:lang w:val="ka-GE"/>
              </w:rPr>
              <w:t>ბანკომატის ქუდის  N1 გადაღებვა (ATM hats)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170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F93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34C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4C5677EB" w14:textId="10F4989D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AEDF" w14:textId="77777777" w:rsidR="00623BED" w:rsidRDefault="00623BED" w:rsidP="007652E7">
            <w:pPr>
              <w:jc w:val="left"/>
              <w:rPr>
                <w:lang w:val="af-ZA"/>
              </w:rPr>
            </w:pPr>
            <w:r>
              <w:rPr>
                <w:lang w:val="ka-GE"/>
              </w:rPr>
              <w:t>ბანკომატის ქუდის  N2 გადაღებვა (ATM hats)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DDB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DD5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5E3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  <w:tr w:rsidR="00623BED" w14:paraId="31E1EB20" w14:textId="24AA3772" w:rsidTr="00F16F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8A6" w14:textId="77777777" w:rsidR="00623BED" w:rsidRDefault="00623BED" w:rsidP="007652E7">
            <w:pPr>
              <w:jc w:val="left"/>
              <w:rPr>
                <w:lang w:val="ka-GE"/>
              </w:rPr>
            </w:pPr>
            <w:r>
              <w:rPr>
                <w:lang w:val="ka-GE"/>
              </w:rPr>
              <w:t>ურნის ღებვა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FD3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D9B" w14:textId="77777777" w:rsidR="00623BED" w:rsidRDefault="00623BED">
            <w:pPr>
              <w:jc w:val="center"/>
              <w:rPr>
                <w:lang w:val="ka-G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9CF" w14:textId="77777777" w:rsidR="00623BED" w:rsidRDefault="00623BED">
            <w:pPr>
              <w:jc w:val="center"/>
              <w:rPr>
                <w:lang w:val="ka-GE"/>
              </w:rPr>
            </w:pPr>
          </w:p>
        </w:tc>
      </w:tr>
    </w:tbl>
    <w:p w14:paraId="4305EA50" w14:textId="77777777" w:rsidR="00623BED" w:rsidRDefault="00623BED" w:rsidP="00623BED">
      <w:pPr>
        <w:rPr>
          <w:sz w:val="22"/>
          <w:szCs w:val="22"/>
          <w:lang w:val="ka-GE"/>
        </w:rPr>
      </w:pPr>
    </w:p>
    <w:p w14:paraId="54FAE809" w14:textId="77777777" w:rsidR="00623BED" w:rsidRDefault="00623BED" w:rsidP="00623BED">
      <w:pPr>
        <w:rPr>
          <w:lang w:val="ka-GE"/>
        </w:rPr>
      </w:pPr>
    </w:p>
    <w:p w14:paraId="605A6331" w14:textId="77777777" w:rsidR="00623BED" w:rsidRDefault="00623BED" w:rsidP="00623BED">
      <w:pPr>
        <w:pStyle w:val="ListParagraph"/>
      </w:pPr>
    </w:p>
    <w:p w14:paraId="069C480A" w14:textId="31FEF055" w:rsidR="00623BED" w:rsidRDefault="00623BED" w:rsidP="00623BED">
      <w:pPr>
        <w:jc w:val="center"/>
        <w:rPr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6"/>
        <w:gridCol w:w="2420"/>
      </w:tblGrid>
      <w:tr w:rsidR="00623BED" w14:paraId="05F50597" w14:textId="77777777" w:rsidTr="00623BED">
        <w:trPr>
          <w:trHeight w:val="2508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710" w14:textId="758CB4BF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3B4FF3" wp14:editId="19E15BD5">
                  <wp:extent cx="4099560" cy="40995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560" cy="40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9D4" w14:textId="77777777" w:rsidR="00623BED" w:rsidRDefault="00623BED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Wincor Nixdorf 2000</w:t>
            </w:r>
          </w:p>
          <w:p w14:paraId="0C0D6BC4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</w:p>
          <w:p w14:paraId="79EBF832" w14:textId="77777777" w:rsidR="00623BED" w:rsidRDefault="00623BED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14:paraId="6C9D86A1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</w:p>
          <w:p w14:paraId="7242C10D" w14:textId="77777777" w:rsidR="00623BED" w:rsidRDefault="00623BED">
            <w:pPr>
              <w:pStyle w:val="ListParagraph"/>
              <w:ind w:left="0"/>
              <w:rPr>
                <w:lang w:val="ka-GE"/>
              </w:rPr>
            </w:pPr>
            <w:r>
              <w:rPr>
                <w:lang w:val="ka-GE"/>
              </w:rPr>
              <w:t>მონიშნულია  წინა პანელი</w:t>
            </w:r>
          </w:p>
        </w:tc>
      </w:tr>
      <w:tr w:rsidR="00623BED" w14:paraId="4BE1E123" w14:textId="77777777" w:rsidTr="00623BED">
        <w:trPr>
          <w:trHeight w:val="2645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AB2" w14:textId="14963FBF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6770A73" wp14:editId="6F25B4CE">
                  <wp:extent cx="2133600" cy="213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D1EB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Wincor Nixdorf 2050</w:t>
            </w:r>
          </w:p>
        </w:tc>
      </w:tr>
      <w:tr w:rsidR="00623BED" w14:paraId="50967C52" w14:textId="77777777" w:rsidTr="00623BED">
        <w:trPr>
          <w:trHeight w:val="2615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178" w14:textId="687ED13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D8AA34" wp14:editId="7663AA07">
                  <wp:extent cx="1173480" cy="28575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128" w14:textId="77777777" w:rsidR="00623BED" w:rsidRDefault="00623B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Wincor  Nixdorf  8000</w:t>
            </w:r>
          </w:p>
          <w:p w14:paraId="70C1A031" w14:textId="77777777" w:rsidR="00623BED" w:rsidRDefault="00623BED">
            <w:pPr>
              <w:pStyle w:val="ListParagraph"/>
              <w:ind w:left="0"/>
              <w:rPr>
                <w:b/>
              </w:rPr>
            </w:pPr>
          </w:p>
          <w:p w14:paraId="4F2B70E2" w14:textId="77777777" w:rsidR="00623BED" w:rsidRDefault="00623BED">
            <w:pPr>
              <w:pStyle w:val="ListParagraph"/>
              <w:ind w:left="0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შავათ გამოყოფილია წინა პანელი. </w:t>
            </w:r>
          </w:p>
        </w:tc>
      </w:tr>
      <w:tr w:rsidR="00623BED" w14:paraId="6309C275" w14:textId="77777777" w:rsidTr="00623BED">
        <w:trPr>
          <w:trHeight w:val="1364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70C" w14:textId="2143C9D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067139" wp14:editId="324BCEA8">
                  <wp:extent cx="1760220" cy="23545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85C" w14:textId="77777777" w:rsidR="00623BED" w:rsidRDefault="00623BED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ურნა</w:t>
            </w:r>
          </w:p>
        </w:tc>
      </w:tr>
      <w:tr w:rsidR="00623BED" w14:paraId="03EA6EAB" w14:textId="77777777" w:rsidTr="00623BED">
        <w:trPr>
          <w:trHeight w:val="4463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5D2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</w:p>
          <w:p w14:paraId="306441AC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</w:p>
          <w:p w14:paraId="113828CC" w14:textId="32C66925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325381" wp14:editId="16616E05">
                  <wp:extent cx="2598420" cy="1424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1CE43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A400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lang w:val="ka-GE"/>
              </w:rPr>
              <w:t xml:space="preserve">ქუდი </w:t>
            </w:r>
            <w:r>
              <w:rPr>
                <w:b/>
              </w:rPr>
              <w:t>N1</w:t>
            </w:r>
          </w:p>
        </w:tc>
      </w:tr>
      <w:tr w:rsidR="00623BED" w14:paraId="500DCB07" w14:textId="77777777" w:rsidTr="00623BED">
        <w:trPr>
          <w:trHeight w:val="1898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15B" w14:textId="4D743419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BA2D63" wp14:editId="75E42BE0">
                  <wp:extent cx="1889760" cy="3322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127A" w14:textId="77777777" w:rsidR="00623BED" w:rsidRDefault="00623B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lang w:val="ka-GE"/>
              </w:rPr>
              <w:t xml:space="preserve">ქუდი </w:t>
            </w:r>
            <w:r>
              <w:rPr>
                <w:b/>
                <w:lang w:val="af-ZA"/>
              </w:rPr>
              <w:t xml:space="preserve"> </w:t>
            </w:r>
            <w:r>
              <w:rPr>
                <w:b/>
              </w:rPr>
              <w:t>N2</w:t>
            </w:r>
          </w:p>
        </w:tc>
      </w:tr>
    </w:tbl>
    <w:p w14:paraId="3C32BD49" w14:textId="77777777" w:rsidR="00623BED" w:rsidRDefault="00623BED" w:rsidP="00623BED">
      <w:pPr>
        <w:pStyle w:val="ListParagraph"/>
        <w:jc w:val="center"/>
        <w:rPr>
          <w:b/>
          <w:sz w:val="22"/>
          <w:szCs w:val="22"/>
        </w:rPr>
      </w:pPr>
    </w:p>
    <w:p w14:paraId="5E6115F4" w14:textId="77777777" w:rsidR="00623BED" w:rsidRPr="00623BED" w:rsidRDefault="00623BED">
      <w:pPr>
        <w:jc w:val="left"/>
        <w:rPr>
          <w:rFonts w:asciiTheme="minorHAnsi" w:hAnsiTheme="minorHAnsi" w:cs="Times New Roman"/>
          <w:lang w:val="ka-GE" w:eastAsia="ja-JP"/>
        </w:rPr>
        <w:sectPr w:rsidR="00623BED" w:rsidRPr="00623BED" w:rsidSect="00EA5B3D">
          <w:pgSz w:w="11909" w:h="16704" w:code="9"/>
          <w:pgMar w:top="634" w:right="922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5346E88F" w14:textId="2D31D033" w:rsidR="00F63BE8" w:rsidRDefault="00F63BE8">
      <w:pPr>
        <w:jc w:val="left"/>
        <w:rPr>
          <w:rFonts w:asciiTheme="minorHAnsi" w:hAnsiTheme="minorHAnsi" w:cs="Times New Roman"/>
          <w:lang w:val="ka-GE" w:eastAsia="ja-JP"/>
        </w:rPr>
      </w:pPr>
    </w:p>
    <w:p w14:paraId="6D68EF47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p w14:paraId="6DB06383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p w14:paraId="22E68803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p w14:paraId="0A6EFEB6" w14:textId="77777777" w:rsid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p w14:paraId="0C7879D3" w14:textId="5178688C" w:rsidR="00623BED" w:rsidRPr="009C330E" w:rsidRDefault="00623BED" w:rsidP="00623BED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>
        <w:rPr>
          <w:rFonts w:eastAsiaTheme="minorHAnsi" w:cs="Times New Roman"/>
          <w:color w:val="231F20"/>
          <w:sz w:val="22"/>
          <w:szCs w:val="20"/>
          <w:lang w:eastAsia="en-US"/>
        </w:rPr>
        <w:t>2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</w:p>
    <w:p w14:paraId="04E65179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2D03CD1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9B9D7B2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994A33A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646C08F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3561BA5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96F5FC8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0BA6981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A6E3848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171E165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8E0C538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1FAD3E8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A02799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411BFAE3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974BC4A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E685D51" w14:textId="77777777" w:rsidR="00623BED" w:rsidRPr="009C330E" w:rsidRDefault="00623BED" w:rsidP="00623BED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4D0BE9F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 w:eastAsia="ja-JP"/>
        </w:rPr>
      </w:pPr>
    </w:p>
    <w:p w14:paraId="172DBD92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 w:eastAsia="ja-JP"/>
        </w:rPr>
      </w:pPr>
    </w:p>
    <w:p w14:paraId="50CE3B6B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 w:eastAsia="ja-JP"/>
        </w:rPr>
      </w:pPr>
    </w:p>
    <w:p w14:paraId="12CA4640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74F5B893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/>
        </w:rPr>
      </w:pPr>
    </w:p>
    <w:p w14:paraId="11B6C981" w14:textId="77777777" w:rsidR="00623BED" w:rsidRPr="009C330E" w:rsidRDefault="00623BED" w:rsidP="00623BED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F2E40CA" w14:textId="77777777" w:rsidR="00623BED" w:rsidRPr="00623BED" w:rsidRDefault="00623BED">
      <w:pPr>
        <w:jc w:val="left"/>
        <w:rPr>
          <w:rFonts w:asciiTheme="minorHAnsi" w:hAnsiTheme="minorHAnsi" w:cs="Times New Roman"/>
          <w:lang w:val="ka-GE" w:eastAsia="ja-JP"/>
        </w:rPr>
      </w:pPr>
    </w:p>
    <w:sectPr w:rsidR="00623BED" w:rsidRPr="00623BED" w:rsidSect="00EA5B3D"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D052" w14:textId="77777777" w:rsidR="008E2BDA" w:rsidRDefault="008E2BDA" w:rsidP="002E7950">
      <w:r>
        <w:separator/>
      </w:r>
    </w:p>
  </w:endnote>
  <w:endnote w:type="continuationSeparator" w:id="0">
    <w:p w14:paraId="1A63143B" w14:textId="77777777" w:rsidR="008E2BDA" w:rsidRDefault="008E2B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D728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D728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C54B" w14:textId="77777777" w:rsidR="008E2BDA" w:rsidRDefault="008E2BDA" w:rsidP="002E7950">
      <w:r>
        <w:separator/>
      </w:r>
    </w:p>
  </w:footnote>
  <w:footnote w:type="continuationSeparator" w:id="0">
    <w:p w14:paraId="3A0426A5" w14:textId="77777777" w:rsidR="008E2BDA" w:rsidRDefault="008E2B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05EEB"/>
    <w:multiLevelType w:val="hybridMultilevel"/>
    <w:tmpl w:val="3DF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9"/>
  </w:num>
  <w:num w:numId="10">
    <w:abstractNumId w:val="4"/>
  </w:num>
  <w:num w:numId="11">
    <w:abstractNumId w:val="17"/>
  </w:num>
  <w:num w:numId="12">
    <w:abstractNumId w:val="1"/>
  </w:num>
  <w:num w:numId="13">
    <w:abstractNumId w:val="2"/>
  </w:num>
  <w:num w:numId="14">
    <w:abstractNumId w:val="21"/>
  </w:num>
  <w:num w:numId="15">
    <w:abstractNumId w:val="6"/>
  </w:num>
  <w:num w:numId="16">
    <w:abstractNumId w:val="15"/>
  </w:num>
  <w:num w:numId="17">
    <w:abstractNumId w:val="0"/>
  </w:num>
  <w:num w:numId="18">
    <w:abstractNumId w:val="0"/>
  </w:num>
  <w:num w:numId="19">
    <w:abstractNumId w:val="22"/>
  </w:num>
  <w:num w:numId="20">
    <w:abstractNumId w:val="18"/>
  </w:num>
  <w:num w:numId="21">
    <w:abstractNumId w:val="8"/>
  </w:num>
  <w:num w:numId="22">
    <w:abstractNumId w:val="7"/>
  </w:num>
  <w:num w:numId="23">
    <w:abstractNumId w:val="9"/>
  </w:num>
  <w:num w:numId="24">
    <w:abstractNumId w:val="14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67A3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545C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BED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2E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06FF0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28D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6F2E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01D4E3"/>
  <w15:docId w15:val="{EE4811DC-54E2-4E4C-A685-C9B545F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hyperlink" Target="mailto:ko.metreveli@bog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AA2F6-148C-4421-B2FB-E16384ED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46</cp:revision>
  <cp:lastPrinted>2019-10-17T14:03:00Z</cp:lastPrinted>
  <dcterms:created xsi:type="dcterms:W3CDTF">2020-05-14T07:02:00Z</dcterms:created>
  <dcterms:modified xsi:type="dcterms:W3CDTF">2021-06-07T09:41:00Z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